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79861766"/>
        <w:docPartObj>
          <w:docPartGallery w:val="Cover Pages"/>
          <w:docPartUnique/>
        </w:docPartObj>
      </w:sdtPr>
      <w:sdtContent>
        <w:p w:rsidR="003D10C2" w:rsidRDefault="006E34C6" w:rsidP="003D10C2">
          <w:pPr>
            <w:pStyle w:val="NormalnyWeb"/>
          </w:pPr>
          <w:r>
            <w:rPr>
              <w:noProof/>
              <w:lang w:eastAsia="en-US"/>
            </w:rPr>
            <w:pict>
              <v:group id="_x0000_s1026" style="position:absolute;margin-left:-4.9pt;margin-top:-88.85pt;width:595.3pt;height:721pt;z-index:251660288;mso-width-percent:1000;mso-position-horizontal-relative:page;mso-position-vertical-relative:margin;mso-width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993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">
                    <w:txbxContent>
                      <w:p w:rsidR="00E866D3" w:rsidRDefault="00E866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E866D3" w:rsidRDefault="00E866D3" w:rsidP="00E866D3">
                        <w:pPr>
                          <w:pStyle w:val="NormalnyWeb"/>
                        </w:pPr>
                      </w:p>
                      <w:p w:rsidR="00E866D3" w:rsidRDefault="00E866D3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587;mso-position-horizontal-relative:margin;mso-position-vertical-relative:margin" filled="f" stroked="f">
                  <v:textbox style="mso-next-textbox:#_x0000_s1039;mso-fit-shape-to-text:t">
                    <w:txbxContent>
                      <w:p w:rsidR="00E866D3" w:rsidRPr="00E866D3" w:rsidRDefault="00E866D3" w:rsidP="00E866D3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ytuł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E866D3" w:rsidRDefault="00E866D3" w:rsidP="00E866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Samochodowe oświetlenie specjalistyczne</w:t>
                            </w:r>
                          </w:p>
                        </w:sdtContent>
                      </w:sdt>
                      <w:p w:rsidR="00E866D3" w:rsidRDefault="0050728F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 xml:space="preserve">Lampy </w:t>
                        </w:r>
                        <w:r w:rsidR="00252083"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błyskowe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  <w:r w:rsidR="003D10C2">
            <w:rPr>
              <w:noProof/>
            </w:rPr>
            <w:drawing>
              <wp:inline distT="0" distB="0" distL="0" distR="0">
                <wp:extent cx="2241550" cy="1022350"/>
                <wp:effectExtent l="19050" t="0" r="6350" b="0"/>
                <wp:docPr id="4" name="Obraz 4" descr="C:\Users\user\Desktop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Desktop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866D3" w:rsidRDefault="00E866D3"/>
        <w:p w:rsidR="00E866D3" w:rsidRDefault="00E866D3">
          <w:r>
            <w:br w:type="page"/>
          </w:r>
        </w:p>
      </w:sdtContent>
    </w:sdt>
    <w:p w:rsidR="00AD0188" w:rsidRPr="00A76AA8" w:rsidRDefault="00734FAA">
      <w:pPr>
        <w:rPr>
          <w:b/>
          <w:i/>
          <w:sz w:val="28"/>
          <w:szCs w:val="28"/>
          <w:u w:val="single"/>
        </w:rPr>
      </w:pPr>
      <w:r w:rsidRPr="00A76AA8">
        <w:rPr>
          <w:b/>
          <w:i/>
          <w:sz w:val="28"/>
          <w:szCs w:val="28"/>
          <w:u w:val="single"/>
        </w:rPr>
        <w:lastRenderedPageBreak/>
        <w:t xml:space="preserve">Lampa </w:t>
      </w:r>
      <w:r w:rsidR="00252083">
        <w:rPr>
          <w:b/>
          <w:i/>
          <w:sz w:val="28"/>
          <w:szCs w:val="28"/>
          <w:u w:val="single"/>
        </w:rPr>
        <w:t>błyskowa</w:t>
      </w:r>
      <w:r w:rsidRPr="00A76AA8">
        <w:rPr>
          <w:b/>
          <w:i/>
          <w:sz w:val="28"/>
          <w:szCs w:val="28"/>
          <w:u w:val="single"/>
        </w:rPr>
        <w:t xml:space="preserve"> </w:t>
      </w:r>
      <w:r w:rsidR="00B54425">
        <w:rPr>
          <w:b/>
          <w:i/>
          <w:sz w:val="28"/>
          <w:szCs w:val="28"/>
          <w:u w:val="single"/>
        </w:rPr>
        <w:t xml:space="preserve">LED </w:t>
      </w:r>
      <w:r w:rsidR="00382186">
        <w:rPr>
          <w:b/>
          <w:i/>
          <w:sz w:val="28"/>
          <w:szCs w:val="28"/>
          <w:u w:val="single"/>
        </w:rPr>
        <w:t>–</w:t>
      </w:r>
      <w:r w:rsidR="00B54425">
        <w:rPr>
          <w:b/>
          <w:i/>
          <w:sz w:val="28"/>
          <w:szCs w:val="28"/>
          <w:u w:val="single"/>
        </w:rPr>
        <w:t xml:space="preserve"> </w:t>
      </w:r>
      <w:r w:rsidR="00533E51">
        <w:rPr>
          <w:b/>
          <w:i/>
          <w:sz w:val="28"/>
          <w:szCs w:val="28"/>
          <w:u w:val="single"/>
        </w:rPr>
        <w:t>pomarańczowa</w:t>
      </w:r>
      <w:r w:rsidR="00382186">
        <w:rPr>
          <w:b/>
          <w:i/>
          <w:sz w:val="28"/>
          <w:szCs w:val="28"/>
          <w:u w:val="single"/>
        </w:rPr>
        <w:t xml:space="preserve">, </w:t>
      </w:r>
      <w:r w:rsidR="00533E51">
        <w:rPr>
          <w:b/>
          <w:i/>
          <w:sz w:val="28"/>
          <w:szCs w:val="28"/>
          <w:u w:val="single"/>
        </w:rPr>
        <w:t>moc</w:t>
      </w:r>
      <w:r w:rsidR="00382186">
        <w:rPr>
          <w:b/>
          <w:i/>
          <w:sz w:val="28"/>
          <w:szCs w:val="28"/>
          <w:u w:val="single"/>
        </w:rPr>
        <w:t xml:space="preserve"> </w:t>
      </w:r>
      <w:r w:rsidR="00252083">
        <w:rPr>
          <w:b/>
          <w:i/>
          <w:sz w:val="28"/>
          <w:szCs w:val="28"/>
          <w:u w:val="single"/>
        </w:rPr>
        <w:t>27</w:t>
      </w:r>
      <w:r w:rsidR="001F1945">
        <w:rPr>
          <w:b/>
          <w:i/>
          <w:sz w:val="28"/>
          <w:szCs w:val="28"/>
          <w:u w:val="single"/>
        </w:rPr>
        <w:t>W</w:t>
      </w:r>
    </w:p>
    <w:p w:rsidR="00734FAA" w:rsidRDefault="00734FAA">
      <w:r>
        <w:rPr>
          <w:noProof/>
          <w:lang w:eastAsia="pl-PL"/>
        </w:rPr>
        <w:drawing>
          <wp:inline distT="0" distB="0" distL="0" distR="0">
            <wp:extent cx="5330177" cy="2623990"/>
            <wp:effectExtent l="19050" t="0" r="3823" b="0"/>
            <wp:docPr id="5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177" cy="262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FAA" w:rsidRDefault="00734FAA" w:rsidP="00734FAA">
      <w:pPr>
        <w:spacing w:after="0"/>
      </w:pPr>
      <w:r>
        <w:t xml:space="preserve">Lampa </w:t>
      </w:r>
      <w:r w:rsidR="001F1945">
        <w:t xml:space="preserve">miga </w:t>
      </w:r>
      <w:r>
        <w:t xml:space="preserve">światłem </w:t>
      </w:r>
      <w:r w:rsidR="001F1945">
        <w:t xml:space="preserve">pomarańczowym </w:t>
      </w:r>
      <w:r>
        <w:t>opartym na nowoczesnych diodach LED.</w:t>
      </w:r>
    </w:p>
    <w:p w:rsidR="00252083" w:rsidRDefault="00734FAA" w:rsidP="00252083">
      <w:pPr>
        <w:spacing w:after="0"/>
      </w:pPr>
      <w:r>
        <w:t>Charakteryzuje się szerokim napięciem zasilania</w:t>
      </w:r>
      <w:r w:rsidR="00B049CA">
        <w:t xml:space="preserve"> 12-24Vdc oraz </w:t>
      </w:r>
      <w:r w:rsidR="00252083">
        <w:t>mocą 27</w:t>
      </w:r>
      <w:r>
        <w:t>W</w:t>
      </w:r>
      <w:r w:rsidR="00252083">
        <w:t xml:space="preserve">. </w:t>
      </w:r>
    </w:p>
    <w:p w:rsidR="00533E51" w:rsidRDefault="00252083" w:rsidP="00252083">
      <w:pPr>
        <w:spacing w:after="0"/>
      </w:pPr>
      <w:r>
        <w:t>Mocowanie lampy do karoserii pojazdu poprzez magnez.</w:t>
      </w:r>
    </w:p>
    <w:p w:rsidR="00734FAA" w:rsidRDefault="00734FAA" w:rsidP="00734FAA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34FAA" w:rsidTr="00734FAA">
        <w:tc>
          <w:tcPr>
            <w:tcW w:w="4606" w:type="dxa"/>
          </w:tcPr>
          <w:p w:rsidR="00734FAA" w:rsidRPr="00A76AA8" w:rsidRDefault="00734FAA" w:rsidP="00734FAA">
            <w:r w:rsidRPr="00A76AA8">
              <w:t>Symbol</w:t>
            </w:r>
          </w:p>
        </w:tc>
        <w:tc>
          <w:tcPr>
            <w:tcW w:w="4606" w:type="dxa"/>
          </w:tcPr>
          <w:p w:rsidR="00734FAA" w:rsidRPr="00A76AA8" w:rsidRDefault="00AF4201" w:rsidP="00734FAA">
            <w:r>
              <w:t>ART06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N</w:t>
            </w:r>
            <w:r w:rsidR="00734FAA">
              <w:t>apięcie zasilania</w:t>
            </w:r>
          </w:p>
        </w:tc>
        <w:tc>
          <w:tcPr>
            <w:tcW w:w="4606" w:type="dxa"/>
          </w:tcPr>
          <w:p w:rsidR="00734FAA" w:rsidRDefault="00734FAA" w:rsidP="00512592">
            <w:r>
              <w:t>12 – 24Vdc</w:t>
            </w:r>
            <w:r w:rsidR="00252083">
              <w:t xml:space="preserve"> </w:t>
            </w:r>
          </w:p>
        </w:tc>
      </w:tr>
      <w:tr w:rsidR="00C65E7C" w:rsidTr="00734FAA">
        <w:tc>
          <w:tcPr>
            <w:tcW w:w="4606" w:type="dxa"/>
          </w:tcPr>
          <w:p w:rsidR="00C65E7C" w:rsidRDefault="001F1945" w:rsidP="00734FAA">
            <w:r>
              <w:t>Moc</w:t>
            </w:r>
          </w:p>
        </w:tc>
        <w:tc>
          <w:tcPr>
            <w:tcW w:w="4606" w:type="dxa"/>
          </w:tcPr>
          <w:p w:rsidR="00C65E7C" w:rsidRDefault="00252083" w:rsidP="00734FAA">
            <w:r>
              <w:t>27</w:t>
            </w:r>
            <w:r w:rsidR="001F1945">
              <w:t>W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I</w:t>
            </w:r>
            <w:r w:rsidR="00734FAA">
              <w:t>lość diod LED</w:t>
            </w:r>
          </w:p>
        </w:tc>
        <w:tc>
          <w:tcPr>
            <w:tcW w:w="4606" w:type="dxa"/>
          </w:tcPr>
          <w:p w:rsidR="00734FAA" w:rsidRDefault="00252083" w:rsidP="00734FAA">
            <w:r>
              <w:t>18</w:t>
            </w:r>
          </w:p>
        </w:tc>
      </w:tr>
      <w:tr w:rsidR="00734FAA" w:rsidTr="00734FAA">
        <w:tc>
          <w:tcPr>
            <w:tcW w:w="4606" w:type="dxa"/>
          </w:tcPr>
          <w:p w:rsidR="00734FAA" w:rsidRDefault="001F1945" w:rsidP="00734FAA">
            <w:r>
              <w:t>Funkcja</w:t>
            </w:r>
          </w:p>
        </w:tc>
        <w:tc>
          <w:tcPr>
            <w:tcW w:w="4606" w:type="dxa"/>
          </w:tcPr>
          <w:p w:rsidR="00734FAA" w:rsidRDefault="001F1945" w:rsidP="00533E51">
            <w:r>
              <w:t>3 błyski ostrzegawcze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O</w:t>
            </w:r>
            <w:r w:rsidR="00734FAA">
              <w:t>budowa</w:t>
            </w:r>
          </w:p>
        </w:tc>
        <w:tc>
          <w:tcPr>
            <w:tcW w:w="4606" w:type="dxa"/>
          </w:tcPr>
          <w:p w:rsidR="00734FAA" w:rsidRDefault="00B049CA" w:rsidP="00734FAA">
            <w:r>
              <w:t>a</w:t>
            </w:r>
            <w:r w:rsidR="00734FAA">
              <w:t>luminiowa</w:t>
            </w:r>
          </w:p>
        </w:tc>
      </w:tr>
      <w:tr w:rsidR="00B049CA" w:rsidTr="00734FAA">
        <w:tc>
          <w:tcPr>
            <w:tcW w:w="4606" w:type="dxa"/>
          </w:tcPr>
          <w:p w:rsidR="00B049CA" w:rsidRDefault="00B049CA" w:rsidP="00734FAA">
            <w:r>
              <w:t>Klosz</w:t>
            </w:r>
          </w:p>
        </w:tc>
        <w:tc>
          <w:tcPr>
            <w:tcW w:w="4606" w:type="dxa"/>
          </w:tcPr>
          <w:p w:rsidR="00B049CA" w:rsidRDefault="00B049CA" w:rsidP="00734FAA">
            <w:r>
              <w:t>poliwęglan</w:t>
            </w:r>
          </w:p>
        </w:tc>
      </w:tr>
      <w:tr w:rsidR="00734FAA" w:rsidTr="00734FAA">
        <w:tc>
          <w:tcPr>
            <w:tcW w:w="4606" w:type="dxa"/>
          </w:tcPr>
          <w:p w:rsidR="00734FAA" w:rsidRDefault="00B049CA" w:rsidP="00734FAA">
            <w:r>
              <w:t>W</w:t>
            </w:r>
            <w:r w:rsidR="00734FAA">
              <w:t>ymiary</w:t>
            </w:r>
          </w:p>
        </w:tc>
        <w:tc>
          <w:tcPr>
            <w:tcW w:w="4606" w:type="dxa"/>
          </w:tcPr>
          <w:p w:rsidR="00734FAA" w:rsidRDefault="00252083" w:rsidP="001F1945">
            <w:pPr>
              <w:tabs>
                <w:tab w:val="center" w:pos="2195"/>
              </w:tabs>
            </w:pPr>
            <w:r>
              <w:t>112x46mm</w:t>
            </w:r>
            <w:r w:rsidR="001F1945">
              <w:tab/>
            </w:r>
          </w:p>
        </w:tc>
      </w:tr>
      <w:tr w:rsidR="00A76AA8" w:rsidTr="00734FAA">
        <w:tc>
          <w:tcPr>
            <w:tcW w:w="4606" w:type="dxa"/>
          </w:tcPr>
          <w:p w:rsidR="00A76AA8" w:rsidRDefault="00B049CA" w:rsidP="00734FAA">
            <w:r>
              <w:t>S</w:t>
            </w:r>
            <w:r w:rsidR="00A76AA8">
              <w:t>zczelność</w:t>
            </w:r>
          </w:p>
        </w:tc>
        <w:tc>
          <w:tcPr>
            <w:tcW w:w="4606" w:type="dxa"/>
          </w:tcPr>
          <w:p w:rsidR="00A76AA8" w:rsidRDefault="00A76AA8" w:rsidP="00734FAA">
            <w:r>
              <w:t>IP67</w:t>
            </w:r>
          </w:p>
        </w:tc>
      </w:tr>
      <w:tr w:rsidR="00454A62" w:rsidTr="00734FAA">
        <w:tc>
          <w:tcPr>
            <w:tcW w:w="4606" w:type="dxa"/>
          </w:tcPr>
          <w:p w:rsidR="00454A62" w:rsidRDefault="00454A62" w:rsidP="00734FAA">
            <w:r>
              <w:t>Wyjście</w:t>
            </w:r>
          </w:p>
        </w:tc>
        <w:tc>
          <w:tcPr>
            <w:tcW w:w="4606" w:type="dxa"/>
          </w:tcPr>
          <w:p w:rsidR="00454A62" w:rsidRDefault="00454A62" w:rsidP="001F1945">
            <w:r>
              <w:t xml:space="preserve">przewód </w:t>
            </w:r>
            <w:r w:rsidR="00512592">
              <w:t>3m zakończony wtykiem zapalniczki</w:t>
            </w:r>
          </w:p>
        </w:tc>
      </w:tr>
      <w:tr w:rsidR="00454A62" w:rsidTr="00734FAA">
        <w:tc>
          <w:tcPr>
            <w:tcW w:w="4606" w:type="dxa"/>
          </w:tcPr>
          <w:p w:rsidR="00454A62" w:rsidRDefault="00454A62" w:rsidP="00734FAA">
            <w:r>
              <w:t>Mocowanie</w:t>
            </w:r>
          </w:p>
        </w:tc>
        <w:tc>
          <w:tcPr>
            <w:tcW w:w="4606" w:type="dxa"/>
          </w:tcPr>
          <w:p w:rsidR="00454A62" w:rsidRDefault="00252083" w:rsidP="00454A62">
            <w:r>
              <w:t>magnez</w:t>
            </w:r>
          </w:p>
        </w:tc>
      </w:tr>
      <w:tr w:rsidR="001F1945" w:rsidTr="00734FAA">
        <w:tc>
          <w:tcPr>
            <w:tcW w:w="4606" w:type="dxa"/>
          </w:tcPr>
          <w:p w:rsidR="001F1945" w:rsidRDefault="001F1945" w:rsidP="00734FAA">
            <w:r>
              <w:t xml:space="preserve">Norma </w:t>
            </w:r>
          </w:p>
        </w:tc>
        <w:tc>
          <w:tcPr>
            <w:tcW w:w="4606" w:type="dxa"/>
          </w:tcPr>
          <w:p w:rsidR="001F1945" w:rsidRDefault="001F1945" w:rsidP="00454A62">
            <w:r>
              <w:t>ECE R10; ECE R65</w:t>
            </w:r>
          </w:p>
        </w:tc>
      </w:tr>
    </w:tbl>
    <w:p w:rsidR="00734FAA" w:rsidRDefault="00734FAA" w:rsidP="00734FAA">
      <w:pPr>
        <w:spacing w:after="0"/>
      </w:pPr>
    </w:p>
    <w:p w:rsidR="00A76AA8" w:rsidRPr="00A76AA8" w:rsidRDefault="00A76AA8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>Montaż:</w:t>
      </w:r>
    </w:p>
    <w:p w:rsidR="00A76AA8" w:rsidRPr="00A76AA8" w:rsidRDefault="00B54425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6AA8" w:rsidRPr="00A76AA8">
        <w:rPr>
          <w:sz w:val="20"/>
          <w:szCs w:val="20"/>
        </w:rPr>
        <w:t>używać zgodnie z przeznaczeniem</w:t>
      </w:r>
    </w:p>
    <w:p w:rsidR="00A76AA8" w:rsidRPr="00A76AA8" w:rsidRDefault="00B54425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6AA8" w:rsidRPr="00A76AA8">
        <w:rPr>
          <w:sz w:val="20"/>
          <w:szCs w:val="20"/>
        </w:rPr>
        <w:t>połączenie lampy z instalacją samochodową musi być zaizolowane w celu zabezpieczenia przed wilgoci</w:t>
      </w:r>
      <w:r>
        <w:rPr>
          <w:sz w:val="20"/>
          <w:szCs w:val="20"/>
        </w:rPr>
        <w:t>ą.</w:t>
      </w:r>
    </w:p>
    <w:p w:rsidR="00A76AA8" w:rsidRPr="00A76AA8" w:rsidRDefault="00A76AA8" w:rsidP="00734FAA">
      <w:pPr>
        <w:spacing w:after="0"/>
        <w:rPr>
          <w:sz w:val="20"/>
          <w:szCs w:val="20"/>
        </w:rPr>
      </w:pPr>
    </w:p>
    <w:p w:rsidR="00A76AA8" w:rsidRPr="00454A62" w:rsidRDefault="00A76AA8" w:rsidP="00734FAA">
      <w:pPr>
        <w:spacing w:after="0"/>
        <w:rPr>
          <w:sz w:val="20"/>
          <w:szCs w:val="20"/>
        </w:rPr>
      </w:pPr>
      <w:r w:rsidRPr="00454A62">
        <w:rPr>
          <w:sz w:val="20"/>
          <w:szCs w:val="20"/>
        </w:rPr>
        <w:t>Ostrzeżenie:</w:t>
      </w:r>
    </w:p>
    <w:p w:rsidR="00A76AA8" w:rsidRPr="00A76AA8" w:rsidRDefault="00B54425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6AA8" w:rsidRPr="00A76AA8">
        <w:rPr>
          <w:sz w:val="20"/>
          <w:szCs w:val="20"/>
        </w:rPr>
        <w:t>nie kierować światła w kierunku oczu</w:t>
      </w:r>
    </w:p>
    <w:p w:rsidR="00A76AA8" w:rsidRPr="00A76AA8" w:rsidRDefault="00B54425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6AA8" w:rsidRPr="00A76AA8">
        <w:rPr>
          <w:sz w:val="20"/>
          <w:szCs w:val="20"/>
        </w:rPr>
        <w:t>montaż wyłącznie w specjalistycznych warsztatach</w:t>
      </w:r>
    </w:p>
    <w:p w:rsidR="00A76AA8" w:rsidRDefault="00B54425" w:rsidP="00734FA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A76AA8" w:rsidRPr="00A76AA8">
        <w:rPr>
          <w:sz w:val="20"/>
          <w:szCs w:val="20"/>
        </w:rPr>
        <w:t>stosować zgodnie z przeznaczeniem</w:t>
      </w:r>
    </w:p>
    <w:p w:rsidR="00B049CA" w:rsidRDefault="00B049CA" w:rsidP="00734FAA">
      <w:pPr>
        <w:spacing w:after="0"/>
        <w:rPr>
          <w:sz w:val="20"/>
          <w:szCs w:val="20"/>
        </w:rPr>
      </w:pPr>
    </w:p>
    <w:p w:rsidR="00B049CA" w:rsidRDefault="00B049CA" w:rsidP="00734FAA">
      <w:pPr>
        <w:spacing w:after="0"/>
        <w:rPr>
          <w:sz w:val="20"/>
          <w:szCs w:val="20"/>
        </w:rPr>
      </w:pPr>
    </w:p>
    <w:p w:rsidR="00B049CA" w:rsidRDefault="00B049CA" w:rsidP="00734FAA">
      <w:pPr>
        <w:spacing w:after="0"/>
        <w:rPr>
          <w:sz w:val="20"/>
          <w:szCs w:val="20"/>
        </w:rPr>
      </w:pPr>
    </w:p>
    <w:p w:rsidR="00B049CA" w:rsidRDefault="00B049CA" w:rsidP="00734FAA">
      <w:pPr>
        <w:spacing w:after="0"/>
        <w:rPr>
          <w:sz w:val="20"/>
          <w:szCs w:val="20"/>
        </w:rPr>
      </w:pPr>
    </w:p>
    <w:p w:rsidR="00B049CA" w:rsidRDefault="00B049CA" w:rsidP="00734FAA">
      <w:pPr>
        <w:spacing w:after="0"/>
        <w:rPr>
          <w:sz w:val="20"/>
          <w:szCs w:val="20"/>
        </w:rPr>
      </w:pPr>
    </w:p>
    <w:p w:rsidR="00252083" w:rsidRDefault="00252083" w:rsidP="00B049CA">
      <w:pPr>
        <w:rPr>
          <w:b/>
          <w:i/>
          <w:sz w:val="28"/>
          <w:szCs w:val="28"/>
          <w:u w:val="single"/>
        </w:rPr>
      </w:pPr>
    </w:p>
    <w:p w:rsidR="00B049CA" w:rsidRPr="00A76AA8" w:rsidRDefault="00B049CA" w:rsidP="00B049CA">
      <w:pPr>
        <w:rPr>
          <w:b/>
          <w:i/>
          <w:sz w:val="28"/>
          <w:szCs w:val="28"/>
          <w:u w:val="single"/>
        </w:rPr>
      </w:pPr>
      <w:r w:rsidRPr="00A76AA8">
        <w:rPr>
          <w:b/>
          <w:i/>
          <w:sz w:val="28"/>
          <w:szCs w:val="28"/>
          <w:u w:val="single"/>
        </w:rPr>
        <w:lastRenderedPageBreak/>
        <w:t xml:space="preserve">Lampa </w:t>
      </w:r>
      <w:r w:rsidR="00252083">
        <w:rPr>
          <w:b/>
          <w:i/>
          <w:sz w:val="28"/>
          <w:szCs w:val="28"/>
          <w:u w:val="single"/>
        </w:rPr>
        <w:t>błyskowa</w:t>
      </w:r>
      <w:r w:rsidRPr="00A76AA8">
        <w:rPr>
          <w:b/>
          <w:i/>
          <w:sz w:val="28"/>
          <w:szCs w:val="28"/>
          <w:u w:val="single"/>
        </w:rPr>
        <w:t xml:space="preserve"> </w:t>
      </w:r>
      <w:r w:rsidR="00B54425">
        <w:rPr>
          <w:b/>
          <w:i/>
          <w:sz w:val="28"/>
          <w:szCs w:val="28"/>
          <w:u w:val="single"/>
        </w:rPr>
        <w:t xml:space="preserve">LED </w:t>
      </w:r>
      <w:r w:rsidR="00382186">
        <w:rPr>
          <w:b/>
          <w:i/>
          <w:sz w:val="28"/>
          <w:szCs w:val="28"/>
          <w:u w:val="single"/>
        </w:rPr>
        <w:t>–</w:t>
      </w:r>
      <w:r w:rsidR="00B54425">
        <w:rPr>
          <w:b/>
          <w:i/>
          <w:sz w:val="28"/>
          <w:szCs w:val="28"/>
          <w:u w:val="single"/>
        </w:rPr>
        <w:t xml:space="preserve"> </w:t>
      </w:r>
      <w:r w:rsidR="00533E51">
        <w:rPr>
          <w:b/>
          <w:i/>
          <w:sz w:val="28"/>
          <w:szCs w:val="28"/>
          <w:u w:val="single"/>
        </w:rPr>
        <w:t>pomarańczowa</w:t>
      </w:r>
      <w:r w:rsidR="00382186">
        <w:rPr>
          <w:b/>
          <w:i/>
          <w:sz w:val="28"/>
          <w:szCs w:val="28"/>
          <w:u w:val="single"/>
        </w:rPr>
        <w:t>,</w:t>
      </w:r>
      <w:r w:rsidR="00533E51">
        <w:rPr>
          <w:b/>
          <w:i/>
          <w:sz w:val="28"/>
          <w:szCs w:val="28"/>
          <w:u w:val="single"/>
        </w:rPr>
        <w:t xml:space="preserve"> </w:t>
      </w:r>
      <w:r w:rsidR="00252083">
        <w:rPr>
          <w:b/>
          <w:i/>
          <w:sz w:val="28"/>
          <w:szCs w:val="28"/>
          <w:u w:val="single"/>
        </w:rPr>
        <w:t>moc 27</w:t>
      </w:r>
      <w:r w:rsidR="00533E51">
        <w:rPr>
          <w:b/>
          <w:i/>
          <w:sz w:val="28"/>
          <w:szCs w:val="28"/>
          <w:u w:val="single"/>
        </w:rPr>
        <w:t>W</w:t>
      </w:r>
    </w:p>
    <w:p w:rsidR="00B049CA" w:rsidRDefault="00B049CA" w:rsidP="00B049CA">
      <w:r>
        <w:rPr>
          <w:noProof/>
          <w:lang w:eastAsia="pl-PL"/>
        </w:rPr>
        <w:drawing>
          <wp:inline distT="0" distB="0" distL="0" distR="0">
            <wp:extent cx="4578744" cy="2395307"/>
            <wp:effectExtent l="19050" t="0" r="0" b="0"/>
            <wp:docPr id="7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744" cy="239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9CA" w:rsidRDefault="00B049CA" w:rsidP="00B049CA">
      <w:pPr>
        <w:spacing w:after="0"/>
      </w:pPr>
      <w:r>
        <w:t xml:space="preserve">Lampa świeci światłem </w:t>
      </w:r>
      <w:r w:rsidR="00533E51">
        <w:t xml:space="preserve">pomarańczowym </w:t>
      </w:r>
      <w:r>
        <w:t>opartym na nowoczesnych diodach LED.</w:t>
      </w:r>
    </w:p>
    <w:p w:rsidR="00B049CA" w:rsidRDefault="00B049CA" w:rsidP="00B049CA">
      <w:pPr>
        <w:spacing w:after="0"/>
      </w:pPr>
      <w:r>
        <w:t>Charakteryzuje się szerokim napięciem zasilania</w:t>
      </w:r>
      <w:r w:rsidR="00B54425">
        <w:t xml:space="preserve"> 12-24Vdc oraz </w:t>
      </w:r>
      <w:r w:rsidR="00252083">
        <w:t>mocą 27W</w:t>
      </w:r>
    </w:p>
    <w:p w:rsidR="00252083" w:rsidRDefault="00252083" w:rsidP="00B049CA">
      <w:pPr>
        <w:spacing w:after="0"/>
      </w:pPr>
      <w:r>
        <w:t>Mocowanie lampy do karoserii poprzez przykręcenie.</w:t>
      </w:r>
    </w:p>
    <w:p w:rsidR="00252083" w:rsidRDefault="00252083" w:rsidP="00B049CA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049CA" w:rsidTr="00841FB8">
        <w:tc>
          <w:tcPr>
            <w:tcW w:w="4606" w:type="dxa"/>
          </w:tcPr>
          <w:p w:rsidR="00B049CA" w:rsidRPr="00A76AA8" w:rsidRDefault="00B049CA" w:rsidP="00841FB8">
            <w:r w:rsidRPr="00A76AA8">
              <w:t>Symbol</w:t>
            </w:r>
          </w:p>
        </w:tc>
        <w:tc>
          <w:tcPr>
            <w:tcW w:w="4606" w:type="dxa"/>
          </w:tcPr>
          <w:p w:rsidR="00B049CA" w:rsidRPr="00A76AA8" w:rsidRDefault="00AF4201" w:rsidP="00AF4201">
            <w:r>
              <w:t>ART07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N</w:t>
            </w:r>
            <w:r w:rsidR="00B049CA">
              <w:t>apięcie zasilania</w:t>
            </w:r>
          </w:p>
        </w:tc>
        <w:tc>
          <w:tcPr>
            <w:tcW w:w="4606" w:type="dxa"/>
          </w:tcPr>
          <w:p w:rsidR="00B049CA" w:rsidRDefault="00B049CA" w:rsidP="00841FB8">
            <w:r>
              <w:t>12 – 24Vdc</w:t>
            </w:r>
          </w:p>
        </w:tc>
      </w:tr>
      <w:tr w:rsidR="00B54425" w:rsidTr="00841FB8">
        <w:tc>
          <w:tcPr>
            <w:tcW w:w="4606" w:type="dxa"/>
          </w:tcPr>
          <w:p w:rsidR="00B54425" w:rsidRDefault="00B54425" w:rsidP="00841FB8">
            <w:r>
              <w:t>Pobór mocy</w:t>
            </w:r>
          </w:p>
        </w:tc>
        <w:tc>
          <w:tcPr>
            <w:tcW w:w="4606" w:type="dxa"/>
          </w:tcPr>
          <w:p w:rsidR="00B54425" w:rsidRDefault="00252083" w:rsidP="00841FB8">
            <w:r>
              <w:t>27</w:t>
            </w:r>
            <w:r w:rsidR="00533E51">
              <w:t>W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I</w:t>
            </w:r>
            <w:r w:rsidR="00B049CA">
              <w:t>lość diod LED</w:t>
            </w:r>
          </w:p>
        </w:tc>
        <w:tc>
          <w:tcPr>
            <w:tcW w:w="4606" w:type="dxa"/>
          </w:tcPr>
          <w:p w:rsidR="00B049CA" w:rsidRDefault="00252083" w:rsidP="00841FB8">
            <w:r>
              <w:t>18</w:t>
            </w:r>
          </w:p>
        </w:tc>
      </w:tr>
      <w:tr w:rsidR="00B049CA" w:rsidTr="00841FB8">
        <w:tc>
          <w:tcPr>
            <w:tcW w:w="4606" w:type="dxa"/>
          </w:tcPr>
          <w:p w:rsidR="00B049CA" w:rsidRDefault="00533E51" w:rsidP="00841FB8">
            <w:r>
              <w:t>Funkcja</w:t>
            </w:r>
          </w:p>
        </w:tc>
        <w:tc>
          <w:tcPr>
            <w:tcW w:w="4606" w:type="dxa"/>
          </w:tcPr>
          <w:p w:rsidR="00B049CA" w:rsidRDefault="00533E51" w:rsidP="00533E51">
            <w:r>
              <w:t>3 błyski ostrzegawcze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O</w:t>
            </w:r>
            <w:r w:rsidR="00B049CA">
              <w:t>budowa</w:t>
            </w:r>
          </w:p>
        </w:tc>
        <w:tc>
          <w:tcPr>
            <w:tcW w:w="4606" w:type="dxa"/>
          </w:tcPr>
          <w:p w:rsidR="00B049CA" w:rsidRDefault="00B049CA" w:rsidP="00841FB8">
            <w:r>
              <w:t>aluminiowa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K</w:t>
            </w:r>
            <w:r w:rsidR="00B049CA">
              <w:t>losz</w:t>
            </w:r>
          </w:p>
        </w:tc>
        <w:tc>
          <w:tcPr>
            <w:tcW w:w="4606" w:type="dxa"/>
          </w:tcPr>
          <w:p w:rsidR="00B049CA" w:rsidRDefault="00B049CA" w:rsidP="00841FB8">
            <w:r>
              <w:t>poliwęglan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W</w:t>
            </w:r>
            <w:r w:rsidR="00B049CA">
              <w:t>ymiary</w:t>
            </w:r>
          </w:p>
        </w:tc>
        <w:tc>
          <w:tcPr>
            <w:tcW w:w="4606" w:type="dxa"/>
          </w:tcPr>
          <w:p w:rsidR="00B049CA" w:rsidRDefault="00252083" w:rsidP="00841FB8">
            <w:r>
              <w:t>140x112mm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S</w:t>
            </w:r>
            <w:r w:rsidR="00B049CA">
              <w:t>zczelność</w:t>
            </w:r>
          </w:p>
        </w:tc>
        <w:tc>
          <w:tcPr>
            <w:tcW w:w="4606" w:type="dxa"/>
          </w:tcPr>
          <w:p w:rsidR="00B049CA" w:rsidRDefault="00B049CA" w:rsidP="00841FB8">
            <w:r>
              <w:t>IP67</w:t>
            </w:r>
          </w:p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Wyjście</w:t>
            </w:r>
          </w:p>
        </w:tc>
        <w:tc>
          <w:tcPr>
            <w:tcW w:w="4606" w:type="dxa"/>
          </w:tcPr>
          <w:p w:rsidR="00C65E7C" w:rsidRDefault="00C65E7C" w:rsidP="00841FB8"/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Montaż</w:t>
            </w:r>
          </w:p>
        </w:tc>
        <w:tc>
          <w:tcPr>
            <w:tcW w:w="4606" w:type="dxa"/>
          </w:tcPr>
          <w:p w:rsidR="00C65E7C" w:rsidRDefault="00C65E7C" w:rsidP="00841FB8">
            <w:r>
              <w:t>Śruba</w:t>
            </w:r>
          </w:p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Homologacja</w:t>
            </w:r>
          </w:p>
        </w:tc>
        <w:tc>
          <w:tcPr>
            <w:tcW w:w="4606" w:type="dxa"/>
          </w:tcPr>
          <w:p w:rsidR="00C65E7C" w:rsidRDefault="00C65E7C" w:rsidP="00841FB8">
            <w:r>
              <w:t>ECR R10</w:t>
            </w:r>
            <w:r w:rsidR="00533E51">
              <w:t>, ECR R65</w:t>
            </w:r>
          </w:p>
        </w:tc>
      </w:tr>
    </w:tbl>
    <w:p w:rsidR="00B049CA" w:rsidRDefault="00B049CA" w:rsidP="00B049CA">
      <w:pPr>
        <w:spacing w:after="0"/>
      </w:pPr>
    </w:p>
    <w:p w:rsidR="00B049CA" w:rsidRPr="00A76AA8" w:rsidRDefault="00B049CA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>Montaż:</w:t>
      </w:r>
    </w:p>
    <w:p w:rsidR="00B049CA" w:rsidRPr="00A76AA8" w:rsidRDefault="00B54425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używać zgodnie z przeznaczeniem</w:t>
      </w:r>
    </w:p>
    <w:p w:rsidR="00B049CA" w:rsidRPr="00A76AA8" w:rsidRDefault="00B54425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połączenie lampy z instalacją samochodową musi być zaizolowane w celu zabezpieczenia przed wilgoci</w:t>
      </w:r>
      <w:r>
        <w:rPr>
          <w:sz w:val="20"/>
          <w:szCs w:val="20"/>
        </w:rPr>
        <w:t>ą.</w:t>
      </w:r>
    </w:p>
    <w:p w:rsidR="00B049CA" w:rsidRPr="00A76AA8" w:rsidRDefault="00B049CA" w:rsidP="00B049CA">
      <w:pPr>
        <w:spacing w:after="0"/>
        <w:rPr>
          <w:sz w:val="20"/>
          <w:szCs w:val="20"/>
        </w:rPr>
      </w:pPr>
    </w:p>
    <w:p w:rsidR="00B049CA" w:rsidRPr="00A76AA8" w:rsidRDefault="00B049CA" w:rsidP="00B049CA">
      <w:pPr>
        <w:spacing w:after="0"/>
        <w:rPr>
          <w:sz w:val="20"/>
          <w:szCs w:val="20"/>
        </w:rPr>
      </w:pPr>
      <w:r w:rsidRPr="00A76AA8">
        <w:rPr>
          <w:sz w:val="20"/>
          <w:szCs w:val="20"/>
        </w:rPr>
        <w:t>Ostrzeżenie</w:t>
      </w:r>
      <w:r>
        <w:rPr>
          <w:sz w:val="20"/>
          <w:szCs w:val="20"/>
        </w:rPr>
        <w:t>:</w:t>
      </w:r>
    </w:p>
    <w:p w:rsidR="00B049CA" w:rsidRPr="00A76AA8" w:rsidRDefault="00B54425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nie kierować światła w kierunku oczu</w:t>
      </w:r>
    </w:p>
    <w:p w:rsidR="00B049CA" w:rsidRPr="00A76AA8" w:rsidRDefault="00B54425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montaż wyłącznie w specjalistycznych warsztatach</w:t>
      </w:r>
    </w:p>
    <w:p w:rsidR="00B049CA" w:rsidRDefault="00B54425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stosować zgodnie z przeznaczeniem</w:t>
      </w:r>
    </w:p>
    <w:p w:rsidR="00B049CA" w:rsidRDefault="00B049CA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533E51" w:rsidRDefault="00533E51" w:rsidP="00B049CA">
      <w:pPr>
        <w:rPr>
          <w:b/>
          <w:i/>
          <w:sz w:val="28"/>
          <w:szCs w:val="28"/>
          <w:u w:val="single"/>
        </w:rPr>
      </w:pPr>
    </w:p>
    <w:p w:rsidR="00B049CA" w:rsidRPr="00A76AA8" w:rsidRDefault="00B049CA" w:rsidP="00B049CA">
      <w:pPr>
        <w:rPr>
          <w:b/>
          <w:i/>
          <w:sz w:val="28"/>
          <w:szCs w:val="28"/>
          <w:u w:val="single"/>
        </w:rPr>
      </w:pPr>
      <w:r w:rsidRPr="00A76AA8">
        <w:rPr>
          <w:b/>
          <w:i/>
          <w:sz w:val="28"/>
          <w:szCs w:val="28"/>
          <w:u w:val="single"/>
        </w:rPr>
        <w:t xml:space="preserve">Lampa </w:t>
      </w:r>
      <w:r w:rsidR="00252083">
        <w:rPr>
          <w:b/>
          <w:i/>
          <w:sz w:val="28"/>
          <w:szCs w:val="28"/>
          <w:u w:val="single"/>
        </w:rPr>
        <w:t>błyskowa</w:t>
      </w:r>
      <w:r w:rsidR="00533E51">
        <w:rPr>
          <w:b/>
          <w:i/>
          <w:sz w:val="28"/>
          <w:szCs w:val="28"/>
          <w:u w:val="single"/>
        </w:rPr>
        <w:t xml:space="preserve"> </w:t>
      </w:r>
      <w:r w:rsidR="00B54425">
        <w:rPr>
          <w:b/>
          <w:i/>
          <w:sz w:val="28"/>
          <w:szCs w:val="28"/>
          <w:u w:val="single"/>
        </w:rPr>
        <w:t xml:space="preserve">LED </w:t>
      </w:r>
      <w:r w:rsidR="00382186">
        <w:rPr>
          <w:b/>
          <w:i/>
          <w:sz w:val="28"/>
          <w:szCs w:val="28"/>
          <w:u w:val="single"/>
        </w:rPr>
        <w:t>–</w:t>
      </w:r>
      <w:r w:rsidR="00B54425">
        <w:rPr>
          <w:b/>
          <w:i/>
          <w:sz w:val="28"/>
          <w:szCs w:val="28"/>
          <w:u w:val="single"/>
        </w:rPr>
        <w:t xml:space="preserve"> </w:t>
      </w:r>
      <w:r w:rsidR="00533E51">
        <w:rPr>
          <w:b/>
          <w:i/>
          <w:sz w:val="28"/>
          <w:szCs w:val="28"/>
          <w:u w:val="single"/>
        </w:rPr>
        <w:t>pomarańczowa</w:t>
      </w:r>
      <w:r w:rsidR="00382186">
        <w:rPr>
          <w:b/>
          <w:i/>
          <w:sz w:val="28"/>
          <w:szCs w:val="28"/>
          <w:u w:val="single"/>
        </w:rPr>
        <w:t>,</w:t>
      </w:r>
      <w:r w:rsidR="00D33343">
        <w:rPr>
          <w:b/>
          <w:i/>
          <w:sz w:val="28"/>
          <w:szCs w:val="28"/>
          <w:u w:val="single"/>
        </w:rPr>
        <w:t xml:space="preserve"> </w:t>
      </w:r>
      <w:r w:rsidR="00533E51">
        <w:rPr>
          <w:b/>
          <w:i/>
          <w:sz w:val="28"/>
          <w:szCs w:val="28"/>
          <w:u w:val="single"/>
        </w:rPr>
        <w:t xml:space="preserve">moc </w:t>
      </w:r>
      <w:r w:rsidR="00252083">
        <w:rPr>
          <w:b/>
          <w:i/>
          <w:sz w:val="28"/>
          <w:szCs w:val="28"/>
          <w:u w:val="single"/>
        </w:rPr>
        <w:t>7</w:t>
      </w:r>
      <w:r w:rsidR="00533E51">
        <w:rPr>
          <w:b/>
          <w:i/>
          <w:sz w:val="28"/>
          <w:szCs w:val="28"/>
          <w:u w:val="single"/>
        </w:rPr>
        <w:t>W</w:t>
      </w:r>
    </w:p>
    <w:p w:rsidR="00B049CA" w:rsidRDefault="00B049CA" w:rsidP="00B049CA">
      <w:r>
        <w:rPr>
          <w:noProof/>
          <w:lang w:eastAsia="pl-PL"/>
        </w:rPr>
        <w:drawing>
          <wp:inline distT="0" distB="0" distL="0" distR="0">
            <wp:extent cx="5324629" cy="2483550"/>
            <wp:effectExtent l="19050" t="0" r="9371" b="0"/>
            <wp:docPr id="8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629" cy="24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9CA" w:rsidRDefault="00B049CA" w:rsidP="00B049CA">
      <w:pPr>
        <w:spacing w:after="0"/>
      </w:pPr>
      <w:r>
        <w:t>Lampa świeci światłem białych opartym na nowoczesnych diodach LED.</w:t>
      </w:r>
    </w:p>
    <w:p w:rsidR="00B049CA" w:rsidRDefault="00B049CA" w:rsidP="00B049CA">
      <w:pPr>
        <w:spacing w:after="0"/>
      </w:pPr>
      <w:r>
        <w:t>Charakteryzuje się szerokim napięciem zasilania</w:t>
      </w:r>
      <w:r w:rsidR="00C65E7C">
        <w:t xml:space="preserve"> 12-24Vdc oraz </w:t>
      </w:r>
      <w:r w:rsidR="00D33343">
        <w:t xml:space="preserve">mocą </w:t>
      </w:r>
      <w:r w:rsidR="00512592">
        <w:t>7W</w:t>
      </w:r>
    </w:p>
    <w:p w:rsidR="00D33343" w:rsidRDefault="00252083" w:rsidP="00D33343">
      <w:pPr>
        <w:spacing w:after="0"/>
      </w:pPr>
      <w:r>
        <w:t>Mocowanie lampy do karoserii poprzez magnez</w:t>
      </w:r>
    </w:p>
    <w:p w:rsidR="00B049CA" w:rsidRDefault="00B049CA" w:rsidP="00B049CA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B049CA" w:rsidTr="00841FB8">
        <w:tc>
          <w:tcPr>
            <w:tcW w:w="4606" w:type="dxa"/>
          </w:tcPr>
          <w:p w:rsidR="00B049CA" w:rsidRPr="00A76AA8" w:rsidRDefault="00B049CA" w:rsidP="00841FB8">
            <w:r w:rsidRPr="00A76AA8">
              <w:t>Symbol</w:t>
            </w:r>
          </w:p>
        </w:tc>
        <w:tc>
          <w:tcPr>
            <w:tcW w:w="4606" w:type="dxa"/>
          </w:tcPr>
          <w:p w:rsidR="00B049CA" w:rsidRPr="00A76AA8" w:rsidRDefault="00AF4201" w:rsidP="00841FB8">
            <w:r>
              <w:t>ART08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N</w:t>
            </w:r>
            <w:r w:rsidR="00B049CA">
              <w:t>apięcie zasilania</w:t>
            </w:r>
          </w:p>
        </w:tc>
        <w:tc>
          <w:tcPr>
            <w:tcW w:w="4606" w:type="dxa"/>
          </w:tcPr>
          <w:p w:rsidR="00B049CA" w:rsidRDefault="00B049CA" w:rsidP="00841FB8">
            <w:r>
              <w:t>12 – 24Vdc</w:t>
            </w:r>
          </w:p>
        </w:tc>
      </w:tr>
      <w:tr w:rsidR="00B54425" w:rsidTr="00841FB8">
        <w:tc>
          <w:tcPr>
            <w:tcW w:w="4606" w:type="dxa"/>
          </w:tcPr>
          <w:p w:rsidR="00B54425" w:rsidRDefault="00B54425" w:rsidP="00841FB8">
            <w:r>
              <w:t>Pobór mocy</w:t>
            </w:r>
          </w:p>
        </w:tc>
        <w:tc>
          <w:tcPr>
            <w:tcW w:w="4606" w:type="dxa"/>
          </w:tcPr>
          <w:p w:rsidR="00B54425" w:rsidRDefault="00252083" w:rsidP="00841FB8">
            <w:r>
              <w:t>7W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I</w:t>
            </w:r>
            <w:r w:rsidR="00B049CA">
              <w:t>lość diod LED</w:t>
            </w:r>
          </w:p>
        </w:tc>
        <w:tc>
          <w:tcPr>
            <w:tcW w:w="4606" w:type="dxa"/>
          </w:tcPr>
          <w:p w:rsidR="00B049CA" w:rsidRDefault="00252083" w:rsidP="00841FB8">
            <w:r>
              <w:t>40</w:t>
            </w:r>
          </w:p>
        </w:tc>
      </w:tr>
      <w:tr w:rsidR="00B049CA" w:rsidTr="00841FB8">
        <w:tc>
          <w:tcPr>
            <w:tcW w:w="4606" w:type="dxa"/>
          </w:tcPr>
          <w:p w:rsidR="00B049CA" w:rsidRDefault="00D33343" w:rsidP="00841FB8">
            <w:r>
              <w:t>Funkcje</w:t>
            </w:r>
          </w:p>
        </w:tc>
        <w:tc>
          <w:tcPr>
            <w:tcW w:w="4606" w:type="dxa"/>
          </w:tcPr>
          <w:p w:rsidR="00B049CA" w:rsidRDefault="00252083" w:rsidP="00841FB8">
            <w:r>
              <w:t>1 błysk ostrzegawczy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O</w:t>
            </w:r>
            <w:r w:rsidR="00B049CA">
              <w:t>budowa</w:t>
            </w:r>
          </w:p>
        </w:tc>
        <w:tc>
          <w:tcPr>
            <w:tcW w:w="4606" w:type="dxa"/>
          </w:tcPr>
          <w:p w:rsidR="00B049CA" w:rsidRDefault="00B049CA" w:rsidP="00841FB8">
            <w:r>
              <w:t>aluminiowa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K</w:t>
            </w:r>
            <w:r w:rsidR="00B049CA">
              <w:t>losz</w:t>
            </w:r>
          </w:p>
        </w:tc>
        <w:tc>
          <w:tcPr>
            <w:tcW w:w="4606" w:type="dxa"/>
          </w:tcPr>
          <w:p w:rsidR="00B049CA" w:rsidRDefault="00B049CA" w:rsidP="00841FB8">
            <w:r>
              <w:t>poliwęglan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W</w:t>
            </w:r>
            <w:r w:rsidR="00B049CA">
              <w:t>ymiary</w:t>
            </w:r>
          </w:p>
        </w:tc>
        <w:tc>
          <w:tcPr>
            <w:tcW w:w="4606" w:type="dxa"/>
          </w:tcPr>
          <w:p w:rsidR="00B049CA" w:rsidRDefault="00252083" w:rsidP="00841FB8">
            <w:r>
              <w:t>130x95mm</w:t>
            </w:r>
          </w:p>
        </w:tc>
      </w:tr>
      <w:tr w:rsidR="00B049CA" w:rsidTr="00841FB8">
        <w:tc>
          <w:tcPr>
            <w:tcW w:w="4606" w:type="dxa"/>
          </w:tcPr>
          <w:p w:rsidR="00B049CA" w:rsidRDefault="00B54425" w:rsidP="00841FB8">
            <w:r>
              <w:t>S</w:t>
            </w:r>
            <w:r w:rsidR="00B049CA">
              <w:t>zczelność</w:t>
            </w:r>
          </w:p>
        </w:tc>
        <w:tc>
          <w:tcPr>
            <w:tcW w:w="4606" w:type="dxa"/>
          </w:tcPr>
          <w:p w:rsidR="00B049CA" w:rsidRDefault="00B049CA" w:rsidP="00841FB8">
            <w:r>
              <w:t>IP67</w:t>
            </w:r>
          </w:p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Wyjście</w:t>
            </w:r>
          </w:p>
        </w:tc>
        <w:tc>
          <w:tcPr>
            <w:tcW w:w="4606" w:type="dxa"/>
          </w:tcPr>
          <w:p w:rsidR="00C65E7C" w:rsidRDefault="00C65E7C" w:rsidP="00512592">
            <w:r>
              <w:t xml:space="preserve">przewód </w:t>
            </w:r>
            <w:r w:rsidR="00512592">
              <w:t>3m zakończony wtykiem zapalniczki</w:t>
            </w:r>
          </w:p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Mocowanie</w:t>
            </w:r>
          </w:p>
        </w:tc>
        <w:tc>
          <w:tcPr>
            <w:tcW w:w="4606" w:type="dxa"/>
          </w:tcPr>
          <w:p w:rsidR="00C65E7C" w:rsidRDefault="00252083" w:rsidP="00841FB8">
            <w:r>
              <w:t>magnez</w:t>
            </w:r>
          </w:p>
        </w:tc>
      </w:tr>
      <w:tr w:rsidR="00C65E7C" w:rsidTr="00841FB8">
        <w:tc>
          <w:tcPr>
            <w:tcW w:w="4606" w:type="dxa"/>
          </w:tcPr>
          <w:p w:rsidR="00C65E7C" w:rsidRDefault="00C65E7C" w:rsidP="00841FB8">
            <w:r>
              <w:t>Homologacja</w:t>
            </w:r>
          </w:p>
        </w:tc>
        <w:tc>
          <w:tcPr>
            <w:tcW w:w="4606" w:type="dxa"/>
          </w:tcPr>
          <w:p w:rsidR="00C65E7C" w:rsidRDefault="00C65E7C" w:rsidP="00841FB8">
            <w:r>
              <w:t>ECR R10</w:t>
            </w:r>
            <w:r w:rsidR="00D33343">
              <w:t>, ECR R65</w:t>
            </w:r>
          </w:p>
        </w:tc>
      </w:tr>
    </w:tbl>
    <w:p w:rsidR="00B049CA" w:rsidRDefault="00B049CA" w:rsidP="00B049CA">
      <w:pPr>
        <w:spacing w:after="0"/>
      </w:pPr>
    </w:p>
    <w:p w:rsidR="00B049CA" w:rsidRPr="00A76AA8" w:rsidRDefault="00B049CA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>Montaż:</w:t>
      </w:r>
    </w:p>
    <w:p w:rsidR="00B049CA" w:rsidRPr="00A76AA8" w:rsidRDefault="007B52DE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używać zgodnie z przeznaczeniem</w:t>
      </w:r>
    </w:p>
    <w:p w:rsidR="00B049CA" w:rsidRPr="00A76AA8" w:rsidRDefault="007B52DE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 xml:space="preserve">połączenie lampy z instalacją samochodową musi być zaizolowane w celu zabezpieczenia przed </w:t>
      </w:r>
      <w:r>
        <w:rPr>
          <w:sz w:val="20"/>
          <w:szCs w:val="20"/>
        </w:rPr>
        <w:t>wilgocią</w:t>
      </w:r>
    </w:p>
    <w:p w:rsidR="00B049CA" w:rsidRPr="00A76AA8" w:rsidRDefault="00B049CA" w:rsidP="00B049CA">
      <w:pPr>
        <w:spacing w:after="0"/>
        <w:rPr>
          <w:sz w:val="20"/>
          <w:szCs w:val="20"/>
        </w:rPr>
      </w:pPr>
    </w:p>
    <w:p w:rsidR="00B049CA" w:rsidRPr="00A76AA8" w:rsidRDefault="00B049CA" w:rsidP="00B049CA">
      <w:pPr>
        <w:spacing w:after="0"/>
        <w:rPr>
          <w:sz w:val="20"/>
          <w:szCs w:val="20"/>
        </w:rPr>
      </w:pPr>
      <w:r w:rsidRPr="00A76AA8">
        <w:rPr>
          <w:sz w:val="20"/>
          <w:szCs w:val="20"/>
        </w:rPr>
        <w:t>Ostrzeżenie</w:t>
      </w:r>
      <w:r>
        <w:rPr>
          <w:sz w:val="20"/>
          <w:szCs w:val="20"/>
        </w:rPr>
        <w:t>:</w:t>
      </w:r>
    </w:p>
    <w:p w:rsidR="00B049CA" w:rsidRPr="00A76AA8" w:rsidRDefault="007B52DE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nie kierować światła w kierunku oczu</w:t>
      </w:r>
    </w:p>
    <w:p w:rsidR="00B049CA" w:rsidRPr="00A76AA8" w:rsidRDefault="007B52DE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montaż wyłącznie w specjalistycznych warsztatach</w:t>
      </w:r>
    </w:p>
    <w:p w:rsidR="00B049CA" w:rsidRDefault="007B52DE" w:rsidP="00B049C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049CA" w:rsidRPr="00A76AA8">
        <w:rPr>
          <w:sz w:val="20"/>
          <w:szCs w:val="20"/>
        </w:rPr>
        <w:t>stosować zgodnie z przeznaczeniem</w:t>
      </w: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C65E7C" w:rsidRDefault="00C65E7C" w:rsidP="00B049CA">
      <w:pPr>
        <w:spacing w:after="0"/>
        <w:rPr>
          <w:sz w:val="20"/>
          <w:szCs w:val="20"/>
        </w:rPr>
      </w:pPr>
    </w:p>
    <w:p w:rsidR="00545708" w:rsidRDefault="00545708" w:rsidP="00E64EFE">
      <w:pPr>
        <w:rPr>
          <w:sz w:val="20"/>
          <w:szCs w:val="20"/>
        </w:rPr>
      </w:pPr>
    </w:p>
    <w:p w:rsidR="00545708" w:rsidRPr="00A76AA8" w:rsidRDefault="00545708" w:rsidP="00545708">
      <w:pPr>
        <w:rPr>
          <w:b/>
          <w:i/>
          <w:sz w:val="28"/>
          <w:szCs w:val="28"/>
          <w:u w:val="single"/>
        </w:rPr>
      </w:pPr>
      <w:r w:rsidRPr="00A76AA8">
        <w:rPr>
          <w:b/>
          <w:i/>
          <w:sz w:val="28"/>
          <w:szCs w:val="28"/>
          <w:u w:val="single"/>
        </w:rPr>
        <w:lastRenderedPageBreak/>
        <w:t xml:space="preserve">Lampa </w:t>
      </w:r>
      <w:r>
        <w:rPr>
          <w:b/>
          <w:i/>
          <w:sz w:val="28"/>
          <w:szCs w:val="28"/>
          <w:u w:val="single"/>
        </w:rPr>
        <w:t>błyskowa LED – pomarańczowa, moc 38W</w:t>
      </w:r>
    </w:p>
    <w:p w:rsidR="00545708" w:rsidRDefault="00545708" w:rsidP="00545708">
      <w:r>
        <w:rPr>
          <w:noProof/>
          <w:lang w:eastAsia="pl-PL"/>
        </w:rPr>
        <w:drawing>
          <wp:inline distT="0" distB="0" distL="0" distR="0">
            <wp:extent cx="4281982" cy="2483550"/>
            <wp:effectExtent l="19050" t="0" r="4268" b="0"/>
            <wp:docPr id="6" name="Obraz 2" descr="L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00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982" cy="24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708" w:rsidRDefault="00545708" w:rsidP="00545708">
      <w:pPr>
        <w:spacing w:after="0"/>
      </w:pPr>
      <w:r>
        <w:t>Lampa świeci światłem białych opartym na nowoczesnych diodach LED.</w:t>
      </w:r>
    </w:p>
    <w:p w:rsidR="00545708" w:rsidRDefault="00545708" w:rsidP="00545708">
      <w:pPr>
        <w:spacing w:after="0"/>
      </w:pPr>
      <w:r>
        <w:t>Charakteryzuje się szerokim napięciem zasilania 12-24Vdc oraz mocą 38W</w:t>
      </w:r>
    </w:p>
    <w:p w:rsidR="00545708" w:rsidRDefault="00545708" w:rsidP="00545708">
      <w:pPr>
        <w:spacing w:after="0"/>
      </w:pPr>
      <w:r>
        <w:t>Mocowanie lampy do karoserii poprzez przykręcenie.</w:t>
      </w:r>
    </w:p>
    <w:p w:rsidR="00545708" w:rsidRDefault="00545708" w:rsidP="00545708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545708" w:rsidTr="00D81CA0">
        <w:tc>
          <w:tcPr>
            <w:tcW w:w="4606" w:type="dxa"/>
          </w:tcPr>
          <w:p w:rsidR="00545708" w:rsidRPr="00A76AA8" w:rsidRDefault="00545708" w:rsidP="00D81CA0">
            <w:r w:rsidRPr="00A76AA8">
              <w:t>Symbol</w:t>
            </w:r>
          </w:p>
        </w:tc>
        <w:tc>
          <w:tcPr>
            <w:tcW w:w="4606" w:type="dxa"/>
          </w:tcPr>
          <w:p w:rsidR="00545708" w:rsidRPr="00A76AA8" w:rsidRDefault="00AF4201" w:rsidP="00D81CA0">
            <w:r>
              <w:t>ART09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Napięcie zasilania</w:t>
            </w:r>
          </w:p>
        </w:tc>
        <w:tc>
          <w:tcPr>
            <w:tcW w:w="4606" w:type="dxa"/>
          </w:tcPr>
          <w:p w:rsidR="00545708" w:rsidRDefault="00545708" w:rsidP="00D81CA0">
            <w:r>
              <w:t>12 – 24Vdc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Pobór mocy</w:t>
            </w:r>
          </w:p>
        </w:tc>
        <w:tc>
          <w:tcPr>
            <w:tcW w:w="4606" w:type="dxa"/>
          </w:tcPr>
          <w:p w:rsidR="00545708" w:rsidRDefault="00545708" w:rsidP="00D81CA0">
            <w:r>
              <w:t>38W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Ilość diod LED</w:t>
            </w:r>
          </w:p>
        </w:tc>
        <w:tc>
          <w:tcPr>
            <w:tcW w:w="4606" w:type="dxa"/>
          </w:tcPr>
          <w:p w:rsidR="00545708" w:rsidRDefault="00545708" w:rsidP="00D81CA0">
            <w:r>
              <w:t>24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Funkcje</w:t>
            </w:r>
          </w:p>
        </w:tc>
        <w:tc>
          <w:tcPr>
            <w:tcW w:w="4606" w:type="dxa"/>
          </w:tcPr>
          <w:p w:rsidR="00545708" w:rsidRDefault="00545708" w:rsidP="00D81CA0">
            <w:r>
              <w:t>1 błysk ostrzegawczy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Obudowa</w:t>
            </w:r>
          </w:p>
        </w:tc>
        <w:tc>
          <w:tcPr>
            <w:tcW w:w="4606" w:type="dxa"/>
          </w:tcPr>
          <w:p w:rsidR="00545708" w:rsidRDefault="00545708" w:rsidP="00D81CA0">
            <w:r>
              <w:t>aluminiowa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Klosz</w:t>
            </w:r>
          </w:p>
        </w:tc>
        <w:tc>
          <w:tcPr>
            <w:tcW w:w="4606" w:type="dxa"/>
          </w:tcPr>
          <w:p w:rsidR="00545708" w:rsidRDefault="00545708" w:rsidP="00D81CA0">
            <w:r>
              <w:t>poliwęglan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Wymiary</w:t>
            </w:r>
          </w:p>
        </w:tc>
        <w:tc>
          <w:tcPr>
            <w:tcW w:w="4606" w:type="dxa"/>
          </w:tcPr>
          <w:p w:rsidR="00545708" w:rsidRDefault="00545708" w:rsidP="00D81CA0">
            <w:r>
              <w:t>190x14mm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Szczelność</w:t>
            </w:r>
          </w:p>
        </w:tc>
        <w:tc>
          <w:tcPr>
            <w:tcW w:w="4606" w:type="dxa"/>
          </w:tcPr>
          <w:p w:rsidR="00545708" w:rsidRDefault="00545708" w:rsidP="00D81CA0">
            <w:r>
              <w:t>IP67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Wyjście</w:t>
            </w:r>
          </w:p>
        </w:tc>
        <w:tc>
          <w:tcPr>
            <w:tcW w:w="4606" w:type="dxa"/>
          </w:tcPr>
          <w:p w:rsidR="00545708" w:rsidRDefault="00545708" w:rsidP="00545708">
            <w:r>
              <w:t>przewód 300mm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Mocowanie</w:t>
            </w:r>
          </w:p>
        </w:tc>
        <w:tc>
          <w:tcPr>
            <w:tcW w:w="4606" w:type="dxa"/>
          </w:tcPr>
          <w:p w:rsidR="00545708" w:rsidRDefault="00545708" w:rsidP="00D81CA0">
            <w:r>
              <w:t>śruba</w:t>
            </w:r>
          </w:p>
        </w:tc>
      </w:tr>
      <w:tr w:rsidR="00545708" w:rsidTr="00D81CA0">
        <w:tc>
          <w:tcPr>
            <w:tcW w:w="4606" w:type="dxa"/>
          </w:tcPr>
          <w:p w:rsidR="00545708" w:rsidRDefault="00545708" w:rsidP="00D81CA0">
            <w:r>
              <w:t>Homologacja</w:t>
            </w:r>
          </w:p>
        </w:tc>
        <w:tc>
          <w:tcPr>
            <w:tcW w:w="4606" w:type="dxa"/>
          </w:tcPr>
          <w:p w:rsidR="00545708" w:rsidRDefault="00545708" w:rsidP="00D81CA0">
            <w:r>
              <w:t>ECR R10, ECR R65</w:t>
            </w:r>
          </w:p>
        </w:tc>
      </w:tr>
    </w:tbl>
    <w:p w:rsidR="00545708" w:rsidRDefault="00545708" w:rsidP="00545708">
      <w:pPr>
        <w:spacing w:after="0"/>
      </w:pPr>
    </w:p>
    <w:p w:rsidR="00545708" w:rsidRPr="00A76AA8" w:rsidRDefault="00545708" w:rsidP="00545708">
      <w:pPr>
        <w:spacing w:after="0"/>
        <w:rPr>
          <w:sz w:val="20"/>
          <w:szCs w:val="20"/>
        </w:rPr>
      </w:pPr>
      <w:r>
        <w:rPr>
          <w:sz w:val="20"/>
          <w:szCs w:val="20"/>
        </w:rPr>
        <w:t>Montaż:</w:t>
      </w:r>
    </w:p>
    <w:p w:rsidR="00545708" w:rsidRPr="00A76AA8" w:rsidRDefault="00545708" w:rsidP="0054570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6AA8">
        <w:rPr>
          <w:sz w:val="20"/>
          <w:szCs w:val="20"/>
        </w:rPr>
        <w:t>używać zgodnie z przeznaczeniem</w:t>
      </w:r>
    </w:p>
    <w:p w:rsidR="00545708" w:rsidRPr="00A76AA8" w:rsidRDefault="00545708" w:rsidP="0054570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6AA8">
        <w:rPr>
          <w:sz w:val="20"/>
          <w:szCs w:val="20"/>
        </w:rPr>
        <w:t xml:space="preserve">połączenie lampy z instalacją samochodową musi być zaizolowane w celu zabezpieczenia przed </w:t>
      </w:r>
      <w:r>
        <w:rPr>
          <w:sz w:val="20"/>
          <w:szCs w:val="20"/>
        </w:rPr>
        <w:t>wilgocią</w:t>
      </w:r>
    </w:p>
    <w:p w:rsidR="00545708" w:rsidRPr="00A76AA8" w:rsidRDefault="00545708" w:rsidP="00545708">
      <w:pPr>
        <w:spacing w:after="0"/>
        <w:rPr>
          <w:sz w:val="20"/>
          <w:szCs w:val="20"/>
        </w:rPr>
      </w:pPr>
    </w:p>
    <w:p w:rsidR="00545708" w:rsidRPr="00A76AA8" w:rsidRDefault="00545708" w:rsidP="00545708">
      <w:pPr>
        <w:spacing w:after="0"/>
        <w:rPr>
          <w:sz w:val="20"/>
          <w:szCs w:val="20"/>
        </w:rPr>
      </w:pPr>
      <w:r w:rsidRPr="00A76AA8">
        <w:rPr>
          <w:sz w:val="20"/>
          <w:szCs w:val="20"/>
        </w:rPr>
        <w:t>Ostrzeżenie</w:t>
      </w:r>
      <w:r>
        <w:rPr>
          <w:sz w:val="20"/>
          <w:szCs w:val="20"/>
        </w:rPr>
        <w:t>:</w:t>
      </w:r>
    </w:p>
    <w:p w:rsidR="00545708" w:rsidRPr="00A76AA8" w:rsidRDefault="00545708" w:rsidP="0054570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6AA8">
        <w:rPr>
          <w:sz w:val="20"/>
          <w:szCs w:val="20"/>
        </w:rPr>
        <w:t>nie kierować światła w kierunku oczu</w:t>
      </w:r>
    </w:p>
    <w:p w:rsidR="00545708" w:rsidRPr="00A76AA8" w:rsidRDefault="00545708" w:rsidP="0054570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6AA8">
        <w:rPr>
          <w:sz w:val="20"/>
          <w:szCs w:val="20"/>
        </w:rPr>
        <w:t>montaż wyłącznie w specjalistycznych warsztatach</w:t>
      </w:r>
    </w:p>
    <w:p w:rsidR="00545708" w:rsidRDefault="00545708" w:rsidP="00545708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76AA8">
        <w:rPr>
          <w:sz w:val="20"/>
          <w:szCs w:val="20"/>
        </w:rPr>
        <w:t>stosować zgodnie z przeznaczeniem</w:t>
      </w:r>
    </w:p>
    <w:sectPr w:rsidR="00545708" w:rsidSect="00E866D3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70" w:rsidRDefault="000B0370" w:rsidP="0050728F">
      <w:pPr>
        <w:spacing w:after="0" w:line="240" w:lineRule="auto"/>
      </w:pPr>
      <w:r>
        <w:separator/>
      </w:r>
    </w:p>
  </w:endnote>
  <w:endnote w:type="continuationSeparator" w:id="0">
    <w:p w:rsidR="000B0370" w:rsidRDefault="000B0370" w:rsidP="0050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AA" w:rsidRPr="0050728F" w:rsidRDefault="00734FAA" w:rsidP="00734FAA">
    <w:pPr>
      <w:pStyle w:val="Stopka"/>
      <w:rPr>
        <w:b/>
      </w:rPr>
    </w:pPr>
    <w:r w:rsidRPr="0050728F">
      <w:rPr>
        <w:b/>
      </w:rPr>
      <w:t>BNS Sp. z o. o.</w:t>
    </w:r>
    <w:r w:rsidRPr="0050728F">
      <w:rPr>
        <w:b/>
      </w:rPr>
      <w:tab/>
    </w:r>
  </w:p>
  <w:p w:rsidR="00734FAA" w:rsidRPr="0050728F" w:rsidRDefault="00734FAA" w:rsidP="00734FAA">
    <w:pPr>
      <w:pStyle w:val="Stopka"/>
      <w:rPr>
        <w:b/>
      </w:rPr>
    </w:pPr>
    <w:r w:rsidRPr="0050728F">
      <w:rPr>
        <w:b/>
      </w:rPr>
      <w:t>Tysiąclecia 31</w:t>
    </w:r>
    <w:r w:rsidRPr="0050728F">
      <w:rPr>
        <w:b/>
      </w:rPr>
      <w:tab/>
    </w:r>
    <w:r>
      <w:rPr>
        <w:b/>
      </w:rPr>
      <w:t xml:space="preserve">     </w:t>
    </w:r>
    <w:hyperlink r:id="rId1" w:history="1">
      <w:r w:rsidR="00E64EFE" w:rsidRPr="00586FBB">
        <w:rPr>
          <w:rStyle w:val="Hipercze"/>
          <w:b/>
        </w:rPr>
        <w:t>www.bns.com.pl</w:t>
      </w:r>
    </w:hyperlink>
    <w:r w:rsidR="00E64EFE">
      <w:rPr>
        <w:b/>
      </w:rPr>
      <w:tab/>
      <w:t>tel. 32 2504542</w:t>
    </w:r>
  </w:p>
  <w:p w:rsidR="00734FAA" w:rsidRPr="0050728F" w:rsidRDefault="00734FAA" w:rsidP="00734FAA">
    <w:pPr>
      <w:pStyle w:val="Stopka"/>
      <w:rPr>
        <w:b/>
      </w:rPr>
    </w:pPr>
    <w:r w:rsidRPr="0050728F">
      <w:rPr>
        <w:b/>
      </w:rPr>
      <w:t>40-873 Katowice</w:t>
    </w:r>
    <w:r w:rsidRPr="0050728F">
      <w:rPr>
        <w:b/>
      </w:rPr>
      <w:tab/>
    </w:r>
    <w:r>
      <w:rPr>
        <w:b/>
      </w:rPr>
      <w:t xml:space="preserve">                    </w:t>
    </w:r>
    <w:hyperlink r:id="rId2" w:history="1">
      <w:r w:rsidR="00E64EFE" w:rsidRPr="00586FBB">
        <w:rPr>
          <w:rStyle w:val="Hipercze"/>
          <w:b/>
        </w:rPr>
        <w:t>zamowienia@bns.com.pl</w:t>
      </w:r>
    </w:hyperlink>
    <w:r w:rsidR="00E64EFE">
      <w:rPr>
        <w:b/>
      </w:rPr>
      <w:tab/>
      <w:t>501296753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8F" w:rsidRPr="0050728F" w:rsidRDefault="0050728F">
    <w:pPr>
      <w:pStyle w:val="Stopka"/>
      <w:rPr>
        <w:b/>
      </w:rPr>
    </w:pPr>
    <w:r w:rsidRPr="0050728F">
      <w:rPr>
        <w:b/>
      </w:rPr>
      <w:t>BNS Sp. z o. o.</w:t>
    </w:r>
    <w:r w:rsidRPr="0050728F">
      <w:rPr>
        <w:b/>
      </w:rPr>
      <w:tab/>
    </w:r>
    <w:r w:rsidR="00E64EFE">
      <w:rPr>
        <w:b/>
      </w:rPr>
      <w:tab/>
    </w:r>
  </w:p>
  <w:p w:rsidR="0050728F" w:rsidRPr="0050728F" w:rsidRDefault="0050728F">
    <w:pPr>
      <w:pStyle w:val="Stopka"/>
      <w:rPr>
        <w:b/>
      </w:rPr>
    </w:pPr>
    <w:r w:rsidRPr="0050728F">
      <w:rPr>
        <w:b/>
      </w:rPr>
      <w:t>Tysiąclecia 31</w:t>
    </w:r>
    <w:r w:rsidRPr="0050728F">
      <w:rPr>
        <w:b/>
      </w:rPr>
      <w:tab/>
    </w:r>
    <w:r>
      <w:rPr>
        <w:b/>
      </w:rPr>
      <w:t xml:space="preserve">     </w:t>
    </w:r>
    <w:hyperlink r:id="rId1" w:history="1">
      <w:r w:rsidR="00E64EFE" w:rsidRPr="00586FBB">
        <w:rPr>
          <w:rStyle w:val="Hipercze"/>
          <w:b/>
        </w:rPr>
        <w:t>www.bns.com.pl</w:t>
      </w:r>
    </w:hyperlink>
    <w:r w:rsidR="00E64EFE">
      <w:rPr>
        <w:b/>
      </w:rPr>
      <w:tab/>
    </w:r>
    <w:proofErr w:type="spellStart"/>
    <w:r w:rsidR="00E64EFE">
      <w:rPr>
        <w:b/>
      </w:rPr>
      <w:t>tel</w:t>
    </w:r>
    <w:proofErr w:type="spellEnd"/>
    <w:r w:rsidR="00E64EFE">
      <w:rPr>
        <w:b/>
      </w:rPr>
      <w:t xml:space="preserve"> 32 2504542</w:t>
    </w:r>
  </w:p>
  <w:p w:rsidR="0050728F" w:rsidRPr="0050728F" w:rsidRDefault="0050728F">
    <w:pPr>
      <w:pStyle w:val="Stopka"/>
      <w:rPr>
        <w:b/>
      </w:rPr>
    </w:pPr>
    <w:r w:rsidRPr="0050728F">
      <w:rPr>
        <w:b/>
      </w:rPr>
      <w:t>40-873 Katowice</w:t>
    </w:r>
    <w:r w:rsidRPr="0050728F">
      <w:rPr>
        <w:b/>
      </w:rPr>
      <w:tab/>
    </w:r>
    <w:r>
      <w:rPr>
        <w:b/>
      </w:rPr>
      <w:t xml:space="preserve">                    </w:t>
    </w:r>
    <w:hyperlink r:id="rId2" w:history="1">
      <w:r w:rsidR="00E64EFE" w:rsidRPr="00586FBB">
        <w:rPr>
          <w:rStyle w:val="Hipercze"/>
          <w:b/>
        </w:rPr>
        <w:t>zamowienia@bns.com.pl</w:t>
      </w:r>
    </w:hyperlink>
    <w:r w:rsidR="00E64EFE">
      <w:rPr>
        <w:b/>
      </w:rPr>
      <w:tab/>
      <w:t>501296753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70" w:rsidRDefault="000B0370" w:rsidP="0050728F">
      <w:pPr>
        <w:spacing w:after="0" w:line="240" w:lineRule="auto"/>
      </w:pPr>
      <w:r>
        <w:separator/>
      </w:r>
    </w:p>
  </w:footnote>
  <w:footnote w:type="continuationSeparator" w:id="0">
    <w:p w:rsidR="000B0370" w:rsidRDefault="000B0370" w:rsidP="005072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866D3"/>
    <w:rsid w:val="000660F1"/>
    <w:rsid w:val="000B0370"/>
    <w:rsid w:val="00162EEB"/>
    <w:rsid w:val="001F1945"/>
    <w:rsid w:val="00252083"/>
    <w:rsid w:val="002B70FA"/>
    <w:rsid w:val="00382186"/>
    <w:rsid w:val="00395C58"/>
    <w:rsid w:val="003D10C2"/>
    <w:rsid w:val="00454A62"/>
    <w:rsid w:val="004F45B8"/>
    <w:rsid w:val="0050728F"/>
    <w:rsid w:val="00512592"/>
    <w:rsid w:val="0053200A"/>
    <w:rsid w:val="00533E51"/>
    <w:rsid w:val="00545708"/>
    <w:rsid w:val="006E34C6"/>
    <w:rsid w:val="00734FAA"/>
    <w:rsid w:val="007B52DE"/>
    <w:rsid w:val="0087620B"/>
    <w:rsid w:val="008D200F"/>
    <w:rsid w:val="00A24882"/>
    <w:rsid w:val="00A76AA8"/>
    <w:rsid w:val="00AD0188"/>
    <w:rsid w:val="00AF4201"/>
    <w:rsid w:val="00B049CA"/>
    <w:rsid w:val="00B54425"/>
    <w:rsid w:val="00C65E7C"/>
    <w:rsid w:val="00D33343"/>
    <w:rsid w:val="00DF1A70"/>
    <w:rsid w:val="00E64EFE"/>
    <w:rsid w:val="00E866D3"/>
    <w:rsid w:val="00F6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6D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8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0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28F"/>
  </w:style>
  <w:style w:type="paragraph" w:styleId="Stopka">
    <w:name w:val="footer"/>
    <w:basedOn w:val="Normalny"/>
    <w:link w:val="StopkaZnak"/>
    <w:uiPriority w:val="99"/>
    <w:unhideWhenUsed/>
    <w:rsid w:val="0050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28F"/>
  </w:style>
  <w:style w:type="table" w:styleId="Tabela-Siatka">
    <w:name w:val="Table Grid"/>
    <w:basedOn w:val="Standardowy"/>
    <w:uiPriority w:val="59"/>
    <w:rsid w:val="0073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64E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bns.com.pl" TargetMode="External"/><Relationship Id="rId1" Type="http://schemas.openxmlformats.org/officeDocument/2006/relationships/hyperlink" Target="http://www.bns.com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bns.com.pl" TargetMode="External"/><Relationship Id="rId1" Type="http://schemas.openxmlformats.org/officeDocument/2006/relationships/hyperlink" Target="http://www.bn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FAFC8-14C8-45F1-A272-F97ABB09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Samochodowe oświetlenie specjalistyczne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Samochodowe oświetlenie specjalistyczne</dc:title>
  <dc:creator>uer</dc:creator>
  <cp:lastModifiedBy>user</cp:lastModifiedBy>
  <cp:revision>8</cp:revision>
  <cp:lastPrinted>2025-02-20T13:59:00Z</cp:lastPrinted>
  <dcterms:created xsi:type="dcterms:W3CDTF">2025-02-18T17:34:00Z</dcterms:created>
  <dcterms:modified xsi:type="dcterms:W3CDTF">2025-02-20T14:00:00Z</dcterms:modified>
</cp:coreProperties>
</file>